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中证数据采购项目</w:t>
      </w:r>
    </w:p>
    <w:p>
      <w:pPr>
        <w:spacing w:line="560" w:lineRule="exact"/>
        <w:jc w:val="center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信息公示表</w:t>
      </w:r>
    </w:p>
    <w:p>
      <w:pPr>
        <w:jc w:val="center"/>
        <w:rPr>
          <w:rFonts w:hint="eastAsia"/>
          <w:b/>
          <w:sz w:val="44"/>
          <w:szCs w:val="44"/>
        </w:rPr>
      </w:pPr>
    </w:p>
    <w:tbl>
      <w:tblPr>
        <w:tblStyle w:val="7"/>
        <w:tblW w:w="952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5"/>
        <w:gridCol w:w="60"/>
        <w:gridCol w:w="783"/>
        <w:gridCol w:w="3175"/>
        <w:gridCol w:w="30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5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5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日期</w:t>
            </w:r>
          </w:p>
        </w:tc>
        <w:tc>
          <w:tcPr>
            <w:tcW w:w="7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2025-06-30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5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恒生聚源数据服务采购项目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52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单一来源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中选供应商</w:t>
            </w: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上海恒生聚源数据服务有限公司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2455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候选供应商</w:t>
            </w: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上海恒生聚源数据服务有限公司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5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合同签署情况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采购内容及数量</w:t>
            </w:r>
          </w:p>
        </w:tc>
        <w:tc>
          <w:tcPr>
            <w:tcW w:w="3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3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采购恒生聚源数据服务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涉及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23个数据产品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恒生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聚源数据服务项目采购合同</w:t>
            </w:r>
          </w:p>
        </w:tc>
        <w:tc>
          <w:tcPr>
            <w:tcW w:w="3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105000.00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35F9"/>
    <w:rsid w:val="007228ED"/>
    <w:rsid w:val="00727AF8"/>
    <w:rsid w:val="007767B5"/>
    <w:rsid w:val="00793F86"/>
    <w:rsid w:val="007E7E31"/>
    <w:rsid w:val="007F22BC"/>
    <w:rsid w:val="0085078E"/>
    <w:rsid w:val="00853180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69C5E12"/>
    <w:rsid w:val="09686F08"/>
    <w:rsid w:val="0D391ED0"/>
    <w:rsid w:val="16FA3958"/>
    <w:rsid w:val="1B42280C"/>
    <w:rsid w:val="1C855E13"/>
    <w:rsid w:val="1FC72B85"/>
    <w:rsid w:val="24766409"/>
    <w:rsid w:val="24AD745D"/>
    <w:rsid w:val="252F04B0"/>
    <w:rsid w:val="263177E0"/>
    <w:rsid w:val="27057E54"/>
    <w:rsid w:val="2CC852A6"/>
    <w:rsid w:val="2E3143CC"/>
    <w:rsid w:val="305878A7"/>
    <w:rsid w:val="320840BA"/>
    <w:rsid w:val="32935446"/>
    <w:rsid w:val="33060F35"/>
    <w:rsid w:val="332575D3"/>
    <w:rsid w:val="361538CF"/>
    <w:rsid w:val="36D92528"/>
    <w:rsid w:val="38522B8D"/>
    <w:rsid w:val="3C474361"/>
    <w:rsid w:val="3C652A94"/>
    <w:rsid w:val="3D5D1342"/>
    <w:rsid w:val="3DED74C8"/>
    <w:rsid w:val="3FA3323A"/>
    <w:rsid w:val="3FCFDC59"/>
    <w:rsid w:val="40F27BBC"/>
    <w:rsid w:val="431907F0"/>
    <w:rsid w:val="434C19B2"/>
    <w:rsid w:val="45374DC2"/>
    <w:rsid w:val="47576448"/>
    <w:rsid w:val="48C52EA3"/>
    <w:rsid w:val="4C216AC5"/>
    <w:rsid w:val="4EF7BC2A"/>
    <w:rsid w:val="51916267"/>
    <w:rsid w:val="52EE4440"/>
    <w:rsid w:val="54765620"/>
    <w:rsid w:val="55AB009F"/>
    <w:rsid w:val="5777DB4F"/>
    <w:rsid w:val="589022CC"/>
    <w:rsid w:val="594E7713"/>
    <w:rsid w:val="5C4F7887"/>
    <w:rsid w:val="5DFF7D37"/>
    <w:rsid w:val="5FD40A23"/>
    <w:rsid w:val="5FEFF5E5"/>
    <w:rsid w:val="619F50D9"/>
    <w:rsid w:val="63563B6B"/>
    <w:rsid w:val="63B04E5D"/>
    <w:rsid w:val="63E66335"/>
    <w:rsid w:val="655C1015"/>
    <w:rsid w:val="69A84888"/>
    <w:rsid w:val="6A1C19AD"/>
    <w:rsid w:val="6C15547F"/>
    <w:rsid w:val="77DE2E6D"/>
    <w:rsid w:val="7BF67A2D"/>
    <w:rsid w:val="7D7C10F7"/>
    <w:rsid w:val="7D7F88DC"/>
    <w:rsid w:val="7FB5CA4D"/>
    <w:rsid w:val="AB3B1224"/>
    <w:rsid w:val="B7FF6CA4"/>
    <w:rsid w:val="BB23A971"/>
    <w:rsid w:val="BBFBF146"/>
    <w:rsid w:val="BDFF683D"/>
    <w:rsid w:val="CD976F57"/>
    <w:rsid w:val="CFB71FE4"/>
    <w:rsid w:val="D6F70E06"/>
    <w:rsid w:val="DCFECE85"/>
    <w:rsid w:val="DEDF29D9"/>
    <w:rsid w:val="DFDF22B2"/>
    <w:rsid w:val="DFDF988F"/>
    <w:rsid w:val="FFEF8012"/>
    <w:rsid w:val="FF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166</Characters>
  <Lines>1</Lines>
  <Paragraphs>1</Paragraphs>
  <TotalTime>4</TotalTime>
  <ScaleCrop>false</ScaleCrop>
  <LinksUpToDate>false</LinksUpToDate>
  <CharactersWithSpaces>193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2018-07-11T06:51:00Z</dcterms:created>
  <dc:creator>CN=许嘉/OU=综合业务部/OU=监测中心/O=CMSMC</dc:creator>
  <cp:lastModifiedBy>侯禹竹</cp:lastModifiedBy>
  <dcterms:modified xsi:type="dcterms:W3CDTF">2025-06-27T18:38:21Z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E21DC97D41AA761C1ACF5368EEF7433D</vt:lpwstr>
  </property>
</Properties>
</file>