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中证数据采购项目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信息公示表</w:t>
      </w:r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6"/>
        <w:tblW w:w="952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60"/>
        <w:gridCol w:w="783"/>
        <w:gridCol w:w="3296"/>
        <w:gridCol w:w="2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日期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18"/>
              </w:tabs>
              <w:spacing w:before="0" w:beforeAutospacing="0" w:after="0" w:afterAutospacing="0"/>
              <w:ind w:left="-67358" w:leftChars="-32075" w:right="0" w:rightChars="0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.4.18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中证数据企业预警通数据终端采购项目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单一来源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上海大智慧财汇数据科技有限公司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候选供应商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上海大智慧财汇数据科技有限公司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采购内容及数量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上海大智慧财汇数据科技有限公司为我司提供</w:t>
            </w:r>
            <w:r>
              <w:rPr>
                <w:rFonts w:hint="eastAsia" w:eastAsiaTheme="minorEastAsia"/>
                <w:lang w:eastAsia="zh-CN"/>
              </w:rPr>
              <w:t>企业预警通终端账号1个</w:t>
            </w:r>
            <w:r>
              <w:rPr>
                <w:rFonts w:hint="eastAsia"/>
                <w:lang w:eastAsia="zh-CN"/>
              </w:rPr>
              <w:t>，服务期限</w:t>
            </w:r>
            <w:r>
              <w:rPr>
                <w:rFonts w:hint="eastAsia"/>
                <w:lang w:val="en-US" w:eastAsia="zh-CN"/>
              </w:rPr>
              <w:t>1年</w:t>
            </w:r>
            <w:r>
              <w:rPr>
                <w:rFonts w:hint="eastAsia" w:eastAsiaTheme="minorEastAsia"/>
                <w:lang w:eastAsia="zh-CN"/>
              </w:rPr>
              <w:t>。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《财汇企业预警通金融终端版软件》服务合同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1504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9600.00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35F9"/>
    <w:rsid w:val="007228ED"/>
    <w:rsid w:val="00727AF8"/>
    <w:rsid w:val="007767B5"/>
    <w:rsid w:val="00793F86"/>
    <w:rsid w:val="007E7E31"/>
    <w:rsid w:val="007F22BC"/>
    <w:rsid w:val="0085078E"/>
    <w:rsid w:val="00853180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69C5E12"/>
    <w:rsid w:val="09686F08"/>
    <w:rsid w:val="0D391ED0"/>
    <w:rsid w:val="16FA3958"/>
    <w:rsid w:val="1B42280C"/>
    <w:rsid w:val="1C855E13"/>
    <w:rsid w:val="24766409"/>
    <w:rsid w:val="24AD745D"/>
    <w:rsid w:val="252F04B0"/>
    <w:rsid w:val="263177E0"/>
    <w:rsid w:val="27057E54"/>
    <w:rsid w:val="2CC852A6"/>
    <w:rsid w:val="2E3143CC"/>
    <w:rsid w:val="305878A7"/>
    <w:rsid w:val="320840BA"/>
    <w:rsid w:val="32935446"/>
    <w:rsid w:val="33060F35"/>
    <w:rsid w:val="332575D3"/>
    <w:rsid w:val="35FFFD67"/>
    <w:rsid w:val="361538CF"/>
    <w:rsid w:val="36D92528"/>
    <w:rsid w:val="38522B8D"/>
    <w:rsid w:val="3C474361"/>
    <w:rsid w:val="3C652A94"/>
    <w:rsid w:val="3FA3323A"/>
    <w:rsid w:val="40F27BBC"/>
    <w:rsid w:val="431907F0"/>
    <w:rsid w:val="434C19B2"/>
    <w:rsid w:val="45374DC2"/>
    <w:rsid w:val="47576448"/>
    <w:rsid w:val="48C52EA3"/>
    <w:rsid w:val="4C216AC5"/>
    <w:rsid w:val="51916267"/>
    <w:rsid w:val="52EE4440"/>
    <w:rsid w:val="54765620"/>
    <w:rsid w:val="55AB009F"/>
    <w:rsid w:val="589022CC"/>
    <w:rsid w:val="594E7713"/>
    <w:rsid w:val="5C4F7887"/>
    <w:rsid w:val="5F669E4F"/>
    <w:rsid w:val="5FD40A23"/>
    <w:rsid w:val="619F50D9"/>
    <w:rsid w:val="63563B6B"/>
    <w:rsid w:val="63B04E5D"/>
    <w:rsid w:val="63E66335"/>
    <w:rsid w:val="655C1015"/>
    <w:rsid w:val="69A84888"/>
    <w:rsid w:val="6A1C19AD"/>
    <w:rsid w:val="6C15547F"/>
    <w:rsid w:val="6FF61F04"/>
    <w:rsid w:val="743F174B"/>
    <w:rsid w:val="77DE2E6D"/>
    <w:rsid w:val="7D7C10F7"/>
    <w:rsid w:val="7F7B5623"/>
    <w:rsid w:val="AB0D0424"/>
    <w:rsid w:val="C97F458D"/>
    <w:rsid w:val="CDE7D4E3"/>
    <w:rsid w:val="E4DFC417"/>
    <w:rsid w:val="EF7BAB4E"/>
    <w:rsid w:val="FC9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2018-07-08T22:51:00Z</dcterms:created>
  <dc:creator>CN=许嘉/OU=综合业务部/OU=监测中心/O=CMSMC</dc:creator>
  <cp:lastModifiedBy> </cp:lastModifiedBy>
  <dcterms:modified xsi:type="dcterms:W3CDTF">2025-04-18T17:39:09Z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